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C64" w:rsidRPr="00A70232" w:rsidRDefault="00E63C64" w:rsidP="00C1402E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it-IT"/>
          <w14:ligatures w14:val="none"/>
        </w:rPr>
        <w:t>REGOLAMENTO ATTUATIVO</w:t>
      </w:r>
    </w:p>
    <w:p w:rsidR="00E63C64" w:rsidRPr="0037118B" w:rsidRDefault="00E63C64" w:rsidP="00C1402E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37118B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Associazione “Banca del Merito – APS”</w:t>
      </w:r>
    </w:p>
    <w:p w:rsidR="00E63C64" w:rsidRPr="0037118B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C1402E" w:rsidRPr="00A70232" w:rsidRDefault="00C1402E" w:rsidP="00E63C64">
      <w:pPr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FB177F" w:rsidRPr="00A70232" w:rsidRDefault="00E63C64" w:rsidP="00FB177F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CAPO I</w:t>
      </w:r>
    </w:p>
    <w:p w:rsidR="00E63C64" w:rsidRPr="00A70232" w:rsidRDefault="00E63C64" w:rsidP="00FB177F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DISPOSIZIONI GENERALI</w:t>
      </w:r>
    </w:p>
    <w:p w:rsidR="00C1402E" w:rsidRPr="00A70232" w:rsidRDefault="00C1402E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C1402E" w:rsidRPr="00A70232" w:rsidRDefault="00E63C64" w:rsidP="00305285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Art.1</w:t>
      </w:r>
    </w:p>
    <w:p w:rsidR="00E63C64" w:rsidRPr="00A70232" w:rsidRDefault="00E63C64" w:rsidP="00305285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Oggetto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br/>
        <w:t>Il presente Regolamento attuativo definisce criteri, procedure e strumenti operativi attraverso cui l’Associazione Banca del Merito – APS realizza gli scopi statutari.</w:t>
      </w:r>
    </w:p>
    <w:p w:rsidR="00FB177F" w:rsidRPr="00A70232" w:rsidRDefault="00FB177F" w:rsidP="00305285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C1402E" w:rsidRPr="00A70232" w:rsidRDefault="00E63C64" w:rsidP="00FB177F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Art.2</w:t>
      </w:r>
    </w:p>
    <w:p w:rsidR="00FB177F" w:rsidRPr="00A70232" w:rsidRDefault="00E63C64" w:rsidP="00FB177F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Principi</w:t>
      </w:r>
    </w:p>
    <w:p w:rsidR="00FB177F" w:rsidRPr="00A70232" w:rsidRDefault="00FB177F" w:rsidP="00FB177F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FB177F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Le attività associative sono improntate a:</w:t>
      </w:r>
    </w:p>
    <w:p w:rsidR="00E63C64" w:rsidRPr="00A6129D" w:rsidRDefault="00E63C64" w:rsidP="00FB177F">
      <w:pPr>
        <w:pStyle w:val="Paragrafoelenco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6129D">
        <w:rPr>
          <w:rFonts w:ascii="Times New Roman" w:eastAsia="Times New Roman" w:hAnsi="Times New Roman" w:cs="Times New Roman"/>
          <w:bCs/>
          <w:kern w:val="0"/>
          <w:lang w:eastAsia="it-IT"/>
          <w14:ligatures w14:val="none"/>
        </w:rPr>
        <w:t>Merito scolastico, educativo e civico</w:t>
      </w:r>
      <w:r w:rsidRPr="00A6129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,</w:t>
      </w:r>
    </w:p>
    <w:p w:rsidR="00E63C64" w:rsidRPr="00A70232" w:rsidRDefault="00E63C64" w:rsidP="00FB177F">
      <w:pPr>
        <w:pStyle w:val="Paragrafoelenco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6129D">
        <w:rPr>
          <w:rFonts w:ascii="Times New Roman" w:eastAsia="Times New Roman" w:hAnsi="Times New Roman" w:cs="Times New Roman"/>
          <w:bCs/>
          <w:kern w:val="0"/>
          <w:lang w:eastAsia="it-IT"/>
          <w14:ligatures w14:val="none"/>
        </w:rPr>
        <w:t>Comportamento responsabile e collaborativo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,</w:t>
      </w:r>
    </w:p>
    <w:p w:rsidR="00E63C64" w:rsidRPr="00A70232" w:rsidRDefault="00E63C64" w:rsidP="00FB177F">
      <w:pPr>
        <w:pStyle w:val="Paragrafoelenco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Inclusione e pari opportunità,</w:t>
      </w:r>
    </w:p>
    <w:p w:rsidR="00E63C64" w:rsidRPr="00A70232" w:rsidRDefault="00E63C64" w:rsidP="00FB177F">
      <w:pPr>
        <w:pStyle w:val="Paragrafoelenco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Trasparenza e tracciabilità delle procedure,</w:t>
      </w:r>
    </w:p>
    <w:p w:rsidR="00E63C64" w:rsidRPr="00A70232" w:rsidRDefault="00E63C64" w:rsidP="00FB177F">
      <w:pPr>
        <w:pStyle w:val="Paragrafoelenco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Partecipazione attiva di studenti, docenti e famiglie.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FB177F" w:rsidRPr="00A70232" w:rsidRDefault="00E63C64" w:rsidP="00FB177F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CAPO II</w:t>
      </w:r>
    </w:p>
    <w:p w:rsidR="00E63C64" w:rsidRPr="00A70232" w:rsidRDefault="00E63C64" w:rsidP="00FB177F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PREMI E BORSE DI STUDIO</w:t>
      </w:r>
    </w:p>
    <w:p w:rsidR="00FB177F" w:rsidRPr="00A70232" w:rsidRDefault="00FB177F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C1402E" w:rsidRPr="00A70232" w:rsidRDefault="00E63C64" w:rsidP="00FB177F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Art.3</w:t>
      </w:r>
    </w:p>
    <w:p w:rsidR="00FB177F" w:rsidRPr="00A70232" w:rsidRDefault="00E63C64" w:rsidP="00FB177F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Tipologie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br/>
      </w:r>
    </w:p>
    <w:p w:rsidR="00E63C64" w:rsidRPr="00A70232" w:rsidRDefault="00E63C64" w:rsidP="00FB177F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L’Associazione istituisce:</w:t>
      </w:r>
    </w:p>
    <w:p w:rsidR="00E63C64" w:rsidRPr="00835763" w:rsidRDefault="00E63C64" w:rsidP="00E63C64">
      <w:pPr>
        <w:numPr>
          <w:ilvl w:val="0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6129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Borse di studio al merito</w:t>
      </w:r>
      <w:r w:rsidR="00FB177F" w:rsidRPr="00A6129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e al comportamento</w:t>
      </w:r>
      <w:r w:rsidRPr="00A6129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scolastico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835763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(risultati accademici e progressi personali).</w:t>
      </w:r>
    </w:p>
    <w:p w:rsidR="00E63C64" w:rsidRPr="00A70232" w:rsidRDefault="00E63C64" w:rsidP="00E63C64">
      <w:pPr>
        <w:numPr>
          <w:ilvl w:val="0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Premi al comportamento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(rispetto delle regole, collaborazione, spirito civico).</w:t>
      </w:r>
    </w:p>
    <w:p w:rsidR="00E63C64" w:rsidRPr="00A70232" w:rsidRDefault="00E63C64" w:rsidP="00E63C64">
      <w:pPr>
        <w:numPr>
          <w:ilvl w:val="0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Riconoscimenti speciali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(innovazione didattica, resilienza, impegno sociale).</w:t>
      </w:r>
    </w:p>
    <w:p w:rsidR="00FB177F" w:rsidRPr="00A70232" w:rsidRDefault="00FB177F" w:rsidP="00FB177F">
      <w:pPr>
        <w:numPr>
          <w:ilvl w:val="0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Borse di studio alla categoria </w:t>
      </w:r>
      <w:r w:rsidR="00BF3F11" w:rsidRPr="00BF3F11">
        <w:rPr>
          <w:rStyle w:val="Enfasigrassetto"/>
          <w:rFonts w:ascii="Times New Roman" w:hAnsi="Times New Roman" w:cs="Times New Roman"/>
          <w:color w:val="001D35"/>
          <w:shd w:val="clear" w:color="auto" w:fill="FFFFFF"/>
        </w:rPr>
        <w:t>Persona con disabilità</w:t>
      </w:r>
      <w:r w:rsidR="00BF3F11"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(risultati accademici e progressi personali).</w:t>
      </w:r>
    </w:p>
    <w:p w:rsidR="00FB177F" w:rsidRPr="00A70232" w:rsidRDefault="00FB177F" w:rsidP="00FB177F">
      <w:pPr>
        <w:numPr>
          <w:ilvl w:val="0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Riconoscimenti speciali</w:t>
      </w:r>
      <w:r w:rsidR="00EF22D7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per l’autonomia e</w:t>
      </w:r>
      <w:r w:rsidR="00835763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la comunicazione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="00BF3F11"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(innovazione didattica, resilienza, impegno sociale).</w:t>
      </w:r>
      <w:bookmarkStart w:id="0" w:name="_GoBack"/>
      <w:bookmarkEnd w:id="0"/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</w:p>
    <w:p w:rsidR="00C1402E" w:rsidRPr="00A70232" w:rsidRDefault="00C1402E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EF22D7" w:rsidRPr="00A70232" w:rsidRDefault="00E63C64" w:rsidP="00EF22D7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Art. 4 </w:t>
      </w:r>
    </w:p>
    <w:p w:rsidR="00E63C64" w:rsidRPr="00A70232" w:rsidRDefault="00E63C64" w:rsidP="00EF22D7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Bandi</w:t>
      </w:r>
    </w:p>
    <w:p w:rsidR="00EF22D7" w:rsidRPr="00A70232" w:rsidRDefault="00EF22D7" w:rsidP="00EF22D7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6129D" w:rsidRDefault="00E63C64" w:rsidP="00A6129D">
      <w:pPr>
        <w:pStyle w:val="Paragrafoelenco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6129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 bandi annuali sono predisposti dal Consiglio Direttivo e approvati dall’Assemblea.</w:t>
      </w:r>
    </w:p>
    <w:p w:rsidR="00E63C64" w:rsidRPr="00A6129D" w:rsidRDefault="00E63C64" w:rsidP="00A6129D">
      <w:pPr>
        <w:pStyle w:val="Paragrafoelenco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6129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Devono contenere: criteri, requisiti, modalità di candidatura e scadenze.</w:t>
      </w:r>
    </w:p>
    <w:p w:rsidR="00E63C64" w:rsidRPr="00A6129D" w:rsidRDefault="00E63C64" w:rsidP="00A6129D">
      <w:pPr>
        <w:pStyle w:val="Paragrafoelenco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6129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Sono pubblicati sul sito e diffusi tramite scuole e partner.</w:t>
      </w:r>
    </w:p>
    <w:p w:rsidR="00C1402E" w:rsidRPr="00A70232" w:rsidRDefault="00C1402E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C1402E" w:rsidRPr="00A70232" w:rsidRDefault="00E63C64" w:rsidP="00EF22D7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</w:t>
      </w:r>
      <w:r w:rsidR="00C1402E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5</w:t>
      </w:r>
    </w:p>
    <w:p w:rsidR="00C1402E" w:rsidRPr="00A70232" w:rsidRDefault="00E63C64" w:rsidP="00EF22D7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Criteri</w:t>
      </w:r>
      <w:r w:rsidR="00C1402E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</w:t>
      </w:r>
      <w:r w:rsidR="00C1402E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valutazione</w:t>
      </w:r>
    </w:p>
    <w:p w:rsidR="00EF22D7" w:rsidRPr="00A70232" w:rsidRDefault="00EF22D7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Ogni candidatura è valutata su una griglia di punteggio così articolata:</w:t>
      </w:r>
    </w:p>
    <w:p w:rsidR="00E63C64" w:rsidRDefault="00E63C64" w:rsidP="00EF22D7">
      <w:pPr>
        <w:pStyle w:val="Paragrafoelenc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merito scolastico/educativo,</w:t>
      </w:r>
      <w:r w:rsidR="00835763" w:rsidRPr="00835763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="00835763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fino al </w:t>
      </w:r>
      <w:r w:rsidR="00835763"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40%</w:t>
      </w:r>
      <w:r w:rsidR="00BF3F11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="00BF3F11" w:rsidRPr="003C7A8D">
        <w:t>del punteggio</w:t>
      </w:r>
    </w:p>
    <w:p w:rsidR="00835763" w:rsidRPr="003C7A8D" w:rsidRDefault="00835763" w:rsidP="00835763">
      <w:pPr>
        <w:pStyle w:val="Paragrafoelenco"/>
        <w:numPr>
          <w:ilvl w:val="0"/>
          <w:numId w:val="14"/>
        </w:numPr>
        <w:jc w:val="both"/>
      </w:pPr>
      <w:r>
        <w:t xml:space="preserve">Comportamento, </w:t>
      </w:r>
      <w:r w:rsidRPr="003C7A8D">
        <w:t xml:space="preserve">Condotta e partecipazione civica: fino al </w:t>
      </w:r>
      <w:r>
        <w:t>3</w:t>
      </w:r>
      <w:r w:rsidRPr="003C7A8D">
        <w:t>0%</w:t>
      </w:r>
      <w:r w:rsidR="00BF3F11">
        <w:t xml:space="preserve"> </w:t>
      </w:r>
      <w:r w:rsidR="00BF3F11" w:rsidRPr="003C7A8D">
        <w:t>del punteggio</w:t>
      </w:r>
    </w:p>
    <w:p w:rsidR="00835763" w:rsidRPr="00835763" w:rsidRDefault="00835763" w:rsidP="00835763">
      <w:pPr>
        <w:pStyle w:val="Paragrafoelenc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3C7A8D">
        <w:lastRenderedPageBreak/>
        <w:t>Innovazione e cr</w:t>
      </w:r>
      <w:r>
        <w:t>eatività nei progetti personali: fino al 10%</w:t>
      </w:r>
      <w:r w:rsidRPr="003C7A8D">
        <w:t xml:space="preserve"> </w:t>
      </w:r>
      <w:r w:rsidR="00BF3F11">
        <w:t xml:space="preserve"> </w:t>
      </w:r>
      <w:r w:rsidR="00BF3F11" w:rsidRPr="003C7A8D">
        <w:t>del punteggio</w:t>
      </w:r>
    </w:p>
    <w:p w:rsidR="00E63C64" w:rsidRPr="00835763" w:rsidRDefault="00E63C64" w:rsidP="00835763">
      <w:pPr>
        <w:pStyle w:val="Paragrafoelenc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35763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condizioni so</w:t>
      </w:r>
      <w:r w:rsidR="00835763" w:rsidRPr="00835763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cio-economiche e impegno civico: 20%</w:t>
      </w:r>
      <w:r w:rsidR="00BF3F11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="00BF3F11" w:rsidRPr="003C7A8D">
        <w:t>del punteggio</w:t>
      </w:r>
    </w:p>
    <w:p w:rsidR="00C1402E" w:rsidRPr="00A70232" w:rsidRDefault="00C1402E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C1402E" w:rsidRPr="00A70232" w:rsidRDefault="00E63C64" w:rsidP="00EF22D7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 6</w:t>
      </w:r>
    </w:p>
    <w:p w:rsidR="00E63C64" w:rsidRPr="00A70232" w:rsidRDefault="00E63C64" w:rsidP="00EF22D7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Commissione di valutazione</w:t>
      </w:r>
    </w:p>
    <w:p w:rsidR="00EF22D7" w:rsidRPr="00A70232" w:rsidRDefault="00EF22D7" w:rsidP="00EF22D7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F22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Composta da </w:t>
      </w:r>
      <w:r w:rsidR="00EF22D7"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un minimo di 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3</w:t>
      </w:r>
      <w:r w:rsidR="00EF22D7"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a un massimo di 5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membri nominati dal Consiglio Direttivo (docenti, esperti, soci).</w:t>
      </w:r>
    </w:p>
    <w:p w:rsidR="00E63C64" w:rsidRPr="00A70232" w:rsidRDefault="00E63C64" w:rsidP="00EF22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Opera in autonomia e trasparenza, con verbali pubblici.</w:t>
      </w:r>
    </w:p>
    <w:p w:rsidR="00E63C64" w:rsidRPr="00A70232" w:rsidRDefault="00E63C64" w:rsidP="00EF22D7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Le decisioni sono inappellabili.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F22D7" w:rsidRPr="00A70232" w:rsidRDefault="00E63C64" w:rsidP="00EF22D7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CAPO III</w:t>
      </w:r>
    </w:p>
    <w:p w:rsidR="00E63C64" w:rsidRPr="00A70232" w:rsidRDefault="00E63C64" w:rsidP="00EF22D7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ATTIVITÀ FORMATIVE E SOCIALI</w:t>
      </w:r>
    </w:p>
    <w:p w:rsidR="00EF22D7" w:rsidRPr="00A70232" w:rsidRDefault="00EF22D7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C1402E" w:rsidRPr="00A70232" w:rsidRDefault="00E63C64" w:rsidP="00EF22D7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Art.7</w:t>
      </w:r>
    </w:p>
    <w:p w:rsidR="00C1402E" w:rsidRPr="00A70232" w:rsidRDefault="00E63C64" w:rsidP="00EF22D7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Laboratori</w:t>
      </w:r>
      <w:r w:rsidR="00C1402E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e</w:t>
      </w:r>
      <w:r w:rsidR="00C1402E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percorsi</w:t>
      </w:r>
      <w:r w:rsidR="00C1402E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educativi</w:t>
      </w:r>
    </w:p>
    <w:p w:rsidR="00EF22D7" w:rsidRPr="00A70232" w:rsidRDefault="00EF22D7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L’Associazione promuove laboratori di:</w:t>
      </w:r>
    </w:p>
    <w:p w:rsidR="00E63C64" w:rsidRPr="00A70232" w:rsidRDefault="00E63C64" w:rsidP="00EF22D7">
      <w:pPr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cittadinanza attiva,</w:t>
      </w:r>
    </w:p>
    <w:p w:rsidR="00E63C64" w:rsidRPr="00A70232" w:rsidRDefault="00E63C64" w:rsidP="00EF22D7">
      <w:pPr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educazione socio-emotiva,</w:t>
      </w:r>
    </w:p>
    <w:p w:rsidR="00E63C64" w:rsidRPr="00A70232" w:rsidRDefault="00E63C64" w:rsidP="00EF22D7">
      <w:pPr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comunicazione e assertività,</w:t>
      </w:r>
    </w:p>
    <w:p w:rsidR="00E63C64" w:rsidRPr="00A70232" w:rsidRDefault="00E63C64" w:rsidP="00EF22D7">
      <w:pPr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creatività (arte, musica, scrittura, teatro).</w:t>
      </w:r>
    </w:p>
    <w:p w:rsidR="00EF22D7" w:rsidRPr="00A70232" w:rsidRDefault="00EF22D7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EF22D7" w:rsidRPr="00A70232" w:rsidRDefault="00EF22D7" w:rsidP="00EF22D7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Art.8</w:t>
      </w:r>
    </w:p>
    <w:p w:rsidR="00EF22D7" w:rsidRPr="00A70232" w:rsidRDefault="00E63C64" w:rsidP="00EF22D7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Attività</w:t>
      </w:r>
      <w:r w:rsidR="00EF22D7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</w:t>
      </w:r>
      <w:r w:rsidR="00EF22D7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volontariato</w:t>
      </w:r>
    </w:p>
    <w:p w:rsidR="00EF22D7" w:rsidRPr="00A70232" w:rsidRDefault="00EF22D7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Gli studenti partecipanti possono maturare crediti formativi scolastici tramite esperienze di volontariato, certificate dall’Associazione.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F22D7" w:rsidRPr="00A70232" w:rsidRDefault="00EF22D7" w:rsidP="00EF22D7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CAPO IV</w:t>
      </w:r>
    </w:p>
    <w:p w:rsidR="00E63C64" w:rsidRPr="00A70232" w:rsidRDefault="00E63C64" w:rsidP="00EF22D7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EVENTI E CAMPAGNE</w:t>
      </w:r>
    </w:p>
    <w:p w:rsidR="00A4028C" w:rsidRPr="00A70232" w:rsidRDefault="00A4028C" w:rsidP="00EF22D7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Art.9</w:t>
      </w: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Eventi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pubblici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Ogni evento (cerimonie, convegni, festival, premiazioni) deve prevedere:</w:t>
      </w:r>
    </w:p>
    <w:p w:rsidR="00E63C64" w:rsidRPr="00A70232" w:rsidRDefault="00E63C64" w:rsidP="00A4028C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un responsabile organizzativo,</w:t>
      </w:r>
    </w:p>
    <w:p w:rsidR="00E63C64" w:rsidRPr="00A70232" w:rsidRDefault="00E63C64" w:rsidP="00A4028C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un programma approvato dal Consiglio Direttivo,</w:t>
      </w:r>
    </w:p>
    <w:p w:rsidR="00E63C64" w:rsidRPr="00A70232" w:rsidRDefault="00E63C64" w:rsidP="00A4028C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un rendiconto economico</w:t>
      </w:r>
      <w:r w:rsidR="00A4028C"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;</w:t>
      </w:r>
    </w:p>
    <w:p w:rsidR="00A4028C" w:rsidRPr="00A70232" w:rsidRDefault="00A4028C" w:rsidP="00A4028C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un conto corrente dedicato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Art.10</w:t>
      </w: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Campagne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sensibilizzazione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Sono promosse campagne annuali sui temi di: merito, comportamento, cittadinanza attiva</w:t>
      </w:r>
      <w:r w:rsidR="00A4028C"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, evasione scolastica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e contrasto alla cultura del privilegio.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CAPO V</w:t>
      </w:r>
    </w:p>
    <w:p w:rsidR="00E63C64" w:rsidRPr="00A70232" w:rsidRDefault="00E63C64" w:rsidP="00A4028C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DISCIPLINA E COMPORTAMENTO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Art.11</w:t>
      </w: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Comportamento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dei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soci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lastRenderedPageBreak/>
        <w:t>I soci devono:</w:t>
      </w:r>
    </w:p>
    <w:p w:rsidR="00E63C64" w:rsidRPr="00A70232" w:rsidRDefault="00E63C64" w:rsidP="00A4028C">
      <w:pPr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rispettare le regole associative,</w:t>
      </w:r>
    </w:p>
    <w:p w:rsidR="00E63C64" w:rsidRPr="00A70232" w:rsidRDefault="00E63C64" w:rsidP="00A4028C">
      <w:pPr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mantenere una condotta rispettosa e collaborativa,</w:t>
      </w:r>
    </w:p>
    <w:p w:rsidR="00E63C64" w:rsidRPr="00A70232" w:rsidRDefault="00E63C64" w:rsidP="00A4028C">
      <w:pPr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dare esempio di comportamento coerente con i principi dell’Associazione.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 12</w:t>
      </w: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Comportamento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dei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candidati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premi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e alle borse di studio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Il comportamento è valutato su:</w:t>
      </w:r>
    </w:p>
    <w:p w:rsidR="00E63C64" w:rsidRPr="00A70232" w:rsidRDefault="00E63C64" w:rsidP="00A4028C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rispetto delle regole scolastiche e comunitarie,</w:t>
      </w:r>
    </w:p>
    <w:p w:rsidR="00E63C64" w:rsidRPr="00A70232" w:rsidRDefault="00E63C64" w:rsidP="00A4028C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spirito di collaborazione,</w:t>
      </w:r>
    </w:p>
    <w:p w:rsidR="00E63C64" w:rsidRPr="00A70232" w:rsidRDefault="00E63C64" w:rsidP="00A4028C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partecipazione alla vita scolastica e associativa,</w:t>
      </w:r>
    </w:p>
    <w:p w:rsidR="00E63C64" w:rsidRPr="00A70232" w:rsidRDefault="00E63C64" w:rsidP="00A4028C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correttezza e responsabilità personale.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CAPO VI</w:t>
      </w:r>
    </w:p>
    <w:p w:rsidR="00E63C64" w:rsidRPr="00A70232" w:rsidRDefault="00E63C64" w:rsidP="00A4028C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COMMISSIONI E STRUMENTI DI SUPPORTO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Art.13</w:t>
      </w: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Commissioni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tematiche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Il Consiglio Direttivo può istituire:</w:t>
      </w:r>
    </w:p>
    <w:p w:rsidR="00E63C64" w:rsidRPr="00A70232" w:rsidRDefault="00E63C64" w:rsidP="00A4028C">
      <w:pPr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Commissione Premi e Borse,</w:t>
      </w:r>
    </w:p>
    <w:p w:rsidR="00E63C64" w:rsidRPr="00A70232" w:rsidRDefault="00E63C64" w:rsidP="00A4028C">
      <w:pPr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Commissione Eventi e Comunicazione,</w:t>
      </w:r>
    </w:p>
    <w:p w:rsidR="00E63C64" w:rsidRPr="00A70232" w:rsidRDefault="00E63C64" w:rsidP="00A4028C">
      <w:pPr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Commissione Scuola e Docenti,</w:t>
      </w:r>
    </w:p>
    <w:p w:rsidR="00E63C64" w:rsidRPr="00A70232" w:rsidRDefault="00E63C64" w:rsidP="00A4028C">
      <w:pPr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Commissione Giovani.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Art.14</w:t>
      </w: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Sportelli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supporto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Sono attivati sportelli di:</w:t>
      </w:r>
    </w:p>
    <w:p w:rsidR="00E63C64" w:rsidRPr="00A70232" w:rsidRDefault="00E63C64" w:rsidP="00A4028C">
      <w:pPr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tutoraggio scolastico,</w:t>
      </w:r>
    </w:p>
    <w:p w:rsidR="00E63C64" w:rsidRPr="00A70232" w:rsidRDefault="00E63C64" w:rsidP="00A4028C">
      <w:pPr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ascolto psicologico,</w:t>
      </w:r>
    </w:p>
    <w:p w:rsidR="00E63C64" w:rsidRPr="00A70232" w:rsidRDefault="00E63C64" w:rsidP="00A4028C">
      <w:pPr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orientamento educativo e professionale.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CAPO VII</w:t>
      </w:r>
    </w:p>
    <w:p w:rsidR="00E63C64" w:rsidRPr="00A70232" w:rsidRDefault="00E63C64" w:rsidP="00A4028C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DISPOSIZIONI ECONOMICHE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Art.15</w:t>
      </w:r>
    </w:p>
    <w:p w:rsidR="00A4028C" w:rsidRPr="00A70232" w:rsidRDefault="00E63C64" w:rsidP="00A4028C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Quote</w:t>
      </w:r>
      <w:r w:rsidR="00A4028C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associative</w:t>
      </w:r>
    </w:p>
    <w:p w:rsidR="00A4028C" w:rsidRPr="00A70232" w:rsidRDefault="00A4028C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La quota annuale è stabilita dal Consiglio Direttivo e deve essere versata entro il 30 giugno</w:t>
      </w:r>
      <w:r w:rsidR="00A70232"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di ogni anno</w:t>
      </w: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.</w:t>
      </w:r>
    </w:p>
    <w:p w:rsidR="00A70232" w:rsidRPr="00A70232" w:rsidRDefault="00A70232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70232" w:rsidRPr="00A70232" w:rsidRDefault="00E63C64" w:rsidP="00A70232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Art.16</w:t>
      </w:r>
    </w:p>
    <w:p w:rsidR="00A70232" w:rsidRPr="00A70232" w:rsidRDefault="00E63C64" w:rsidP="00A70232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Trasparenza</w:t>
      </w:r>
    </w:p>
    <w:p w:rsidR="00A70232" w:rsidRPr="00A70232" w:rsidRDefault="00A70232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Tutti i rendiconti relativi a premi, eventi e raccolte fondi devono essere pubblicati sul sito entro 90 giorni dalla chiusura dell’iniziativa.</w:t>
      </w: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A70232" w:rsidRDefault="00A70232" w:rsidP="00A70232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70232" w:rsidRDefault="00A70232" w:rsidP="00A70232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70232" w:rsidRDefault="00A70232" w:rsidP="00A70232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70232" w:rsidRDefault="00A70232" w:rsidP="00A70232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70232" w:rsidRPr="00A70232" w:rsidRDefault="00E63C64" w:rsidP="00A70232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CAPO VIII</w:t>
      </w:r>
    </w:p>
    <w:p w:rsidR="00E63C64" w:rsidRPr="00A70232" w:rsidRDefault="00E63C64" w:rsidP="00A70232">
      <w:pPr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NORME FINALI</w:t>
      </w:r>
    </w:p>
    <w:p w:rsidR="00A70232" w:rsidRPr="00A70232" w:rsidRDefault="00A70232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70232" w:rsidRPr="00A70232" w:rsidRDefault="00A70232" w:rsidP="00A70232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</w:t>
      </w:r>
      <w:r w:rsidR="00E63C64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17</w:t>
      </w:r>
    </w:p>
    <w:p w:rsidR="00A70232" w:rsidRPr="00A70232" w:rsidRDefault="00E63C64" w:rsidP="00A70232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Modifiche</w:t>
      </w:r>
      <w:r w:rsidR="00A70232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del</w:t>
      </w:r>
      <w:r w:rsidR="00A70232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Regolamento</w:t>
      </w:r>
      <w:r w:rsidR="00A70232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attuativo</w:t>
      </w:r>
    </w:p>
    <w:p w:rsidR="00A70232" w:rsidRPr="00A70232" w:rsidRDefault="00A70232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Eventuali modifiche sono deliberate dall’Assemblea ordinaria a maggioranza semplice.</w:t>
      </w:r>
    </w:p>
    <w:p w:rsidR="00A70232" w:rsidRPr="00A70232" w:rsidRDefault="00A70232" w:rsidP="00E63C64">
      <w:pPr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:rsidR="00A70232" w:rsidRPr="00A70232" w:rsidRDefault="00E63C64" w:rsidP="00A70232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Art.18</w:t>
      </w:r>
    </w:p>
    <w:p w:rsidR="00A70232" w:rsidRPr="00A70232" w:rsidRDefault="00E63C64" w:rsidP="00A70232">
      <w:pPr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Entrata</w:t>
      </w:r>
      <w:r w:rsidR="00A70232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in</w:t>
      </w:r>
      <w:r w:rsidR="00A70232"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</w:t>
      </w:r>
      <w:r w:rsidRPr="00A70232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vigore</w:t>
      </w:r>
    </w:p>
    <w:p w:rsidR="00A70232" w:rsidRPr="00A70232" w:rsidRDefault="00A70232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:rsidR="00E63C64" w:rsidRPr="00A70232" w:rsidRDefault="00E63C64" w:rsidP="00E63C64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A70232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Il presente Regolamento attuativo entra in vigore dalla data di approvazione da parte dell’Assemblea dei soci.</w:t>
      </w:r>
    </w:p>
    <w:p w:rsidR="00D646CE" w:rsidRPr="00A70232" w:rsidRDefault="00D646CE">
      <w:pPr>
        <w:rPr>
          <w:rFonts w:ascii="Times New Roman" w:hAnsi="Times New Roman" w:cs="Times New Roman"/>
        </w:rPr>
      </w:pPr>
    </w:p>
    <w:sectPr w:rsidR="00D646CE" w:rsidRPr="00A702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394A"/>
      </v:shape>
    </w:pict>
  </w:numPicBullet>
  <w:abstractNum w:abstractNumId="0">
    <w:nsid w:val="09290E9A"/>
    <w:multiLevelType w:val="hybridMultilevel"/>
    <w:tmpl w:val="CBA4C9E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B3A3A"/>
    <w:multiLevelType w:val="multilevel"/>
    <w:tmpl w:val="0EBC8ED6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6E5107B"/>
    <w:multiLevelType w:val="multilevel"/>
    <w:tmpl w:val="77E04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F01F1A"/>
    <w:multiLevelType w:val="multilevel"/>
    <w:tmpl w:val="C80AD8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9F07B7"/>
    <w:multiLevelType w:val="multilevel"/>
    <w:tmpl w:val="2F5C2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385286"/>
    <w:multiLevelType w:val="multilevel"/>
    <w:tmpl w:val="36BA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2C778B"/>
    <w:multiLevelType w:val="hybridMultilevel"/>
    <w:tmpl w:val="B7F84F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636288"/>
    <w:multiLevelType w:val="multilevel"/>
    <w:tmpl w:val="A4D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5509B6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6A7572F"/>
    <w:multiLevelType w:val="hybridMultilevel"/>
    <w:tmpl w:val="D158A21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B404B7"/>
    <w:multiLevelType w:val="multilevel"/>
    <w:tmpl w:val="2222D35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420327"/>
    <w:multiLevelType w:val="multilevel"/>
    <w:tmpl w:val="5FDC02C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5705D0"/>
    <w:multiLevelType w:val="multilevel"/>
    <w:tmpl w:val="60169A1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50094D"/>
    <w:multiLevelType w:val="multilevel"/>
    <w:tmpl w:val="F8463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9E6015"/>
    <w:multiLevelType w:val="multilevel"/>
    <w:tmpl w:val="B6F2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7D527F"/>
    <w:multiLevelType w:val="multilevel"/>
    <w:tmpl w:val="31248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DB6EFC"/>
    <w:multiLevelType w:val="multilevel"/>
    <w:tmpl w:val="0882C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645C8A"/>
    <w:multiLevelType w:val="hybridMultilevel"/>
    <w:tmpl w:val="E5A470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100385"/>
    <w:multiLevelType w:val="multilevel"/>
    <w:tmpl w:val="7FFA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052BA9"/>
    <w:multiLevelType w:val="multilevel"/>
    <w:tmpl w:val="511E4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531EE3"/>
    <w:multiLevelType w:val="multilevel"/>
    <w:tmpl w:val="9C167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DE60E0"/>
    <w:multiLevelType w:val="multilevel"/>
    <w:tmpl w:val="6A92C8F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4C1B77"/>
    <w:multiLevelType w:val="multilevel"/>
    <w:tmpl w:val="C6F89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E33795"/>
    <w:multiLevelType w:val="hybridMultilevel"/>
    <w:tmpl w:val="2E302CE4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14"/>
  </w:num>
  <w:num w:numId="4">
    <w:abstractNumId w:val="22"/>
  </w:num>
  <w:num w:numId="5">
    <w:abstractNumId w:val="7"/>
  </w:num>
  <w:num w:numId="6">
    <w:abstractNumId w:val="15"/>
  </w:num>
  <w:num w:numId="7">
    <w:abstractNumId w:val="20"/>
  </w:num>
  <w:num w:numId="8">
    <w:abstractNumId w:val="5"/>
  </w:num>
  <w:num w:numId="9">
    <w:abstractNumId w:val="16"/>
  </w:num>
  <w:num w:numId="10">
    <w:abstractNumId w:val="13"/>
  </w:num>
  <w:num w:numId="11">
    <w:abstractNumId w:val="18"/>
  </w:num>
  <w:num w:numId="12">
    <w:abstractNumId w:val="6"/>
  </w:num>
  <w:num w:numId="13">
    <w:abstractNumId w:val="2"/>
  </w:num>
  <w:num w:numId="14">
    <w:abstractNumId w:val="9"/>
  </w:num>
  <w:num w:numId="15">
    <w:abstractNumId w:val="10"/>
  </w:num>
  <w:num w:numId="16">
    <w:abstractNumId w:val="21"/>
  </w:num>
  <w:num w:numId="17">
    <w:abstractNumId w:val="12"/>
  </w:num>
  <w:num w:numId="18">
    <w:abstractNumId w:val="11"/>
  </w:num>
  <w:num w:numId="19">
    <w:abstractNumId w:val="8"/>
  </w:num>
  <w:num w:numId="20">
    <w:abstractNumId w:val="1"/>
  </w:num>
  <w:num w:numId="21">
    <w:abstractNumId w:val="3"/>
  </w:num>
  <w:num w:numId="22">
    <w:abstractNumId w:val="23"/>
  </w:num>
  <w:num w:numId="23">
    <w:abstractNumId w:val="17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64"/>
    <w:rsid w:val="00305285"/>
    <w:rsid w:val="00835763"/>
    <w:rsid w:val="00A4028C"/>
    <w:rsid w:val="00A6129D"/>
    <w:rsid w:val="00A70232"/>
    <w:rsid w:val="00BF3F11"/>
    <w:rsid w:val="00C1402E"/>
    <w:rsid w:val="00D646CE"/>
    <w:rsid w:val="00E63C64"/>
    <w:rsid w:val="00EF22D7"/>
    <w:rsid w:val="00FB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C64"/>
    <w:rPr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B177F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BF3F1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C64"/>
    <w:rPr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B177F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BF3F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DzForum.net</Company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</dc:creator>
  <cp:lastModifiedBy>turi</cp:lastModifiedBy>
  <cp:revision>7</cp:revision>
  <dcterms:created xsi:type="dcterms:W3CDTF">2025-09-09T17:49:00Z</dcterms:created>
  <dcterms:modified xsi:type="dcterms:W3CDTF">2025-09-12T16:31:00Z</dcterms:modified>
</cp:coreProperties>
</file>